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C25B90"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9D2314" w:rsidRPr="00067B8E" w:rsidRDefault="00067B8E" w:rsidP="00C25B90">
      <w:pPr>
        <w:pStyle w:val="Ttulo1"/>
        <w:spacing w:before="0" w:after="0"/>
        <w:jc w:val="center"/>
        <w:rPr>
          <w:b w:val="0"/>
          <w:bCs w:val="0"/>
          <w:sz w:val="16"/>
          <w:szCs w:val="16"/>
        </w:rPr>
      </w:pPr>
      <w:r w:rsidRPr="00067B8E">
        <w:rPr>
          <w:bCs w:val="0"/>
          <w:sz w:val="16"/>
          <w:szCs w:val="16"/>
        </w:rPr>
        <w:t>Superintendência Estadual de Compras e Licitações</w:t>
      </w: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8D27B6">
        <w:rPr>
          <w:rFonts w:ascii="Arial" w:hAnsi="Arial" w:cs="Arial"/>
          <w:sz w:val="16"/>
          <w:szCs w:val="16"/>
        </w:rPr>
        <w:t>174</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ELETRÔNICO:</w:t>
      </w:r>
      <w:r w:rsidR="00067B8E" w:rsidRPr="00440E1E">
        <w:rPr>
          <w:rFonts w:ascii="Arial" w:hAnsi="Arial" w:cs="Arial"/>
          <w:bCs/>
          <w:sz w:val="16"/>
          <w:szCs w:val="16"/>
        </w:rPr>
        <w:t xml:space="preserve"> </w:t>
      </w:r>
      <w:r w:rsidR="008D27B6">
        <w:rPr>
          <w:rFonts w:ascii="Arial" w:hAnsi="Arial" w:cs="Arial"/>
          <w:bCs/>
          <w:sz w:val="16"/>
          <w:szCs w:val="16"/>
        </w:rPr>
        <w:t>153</w:t>
      </w:r>
      <w:r w:rsidR="00DC5B3B" w:rsidRPr="00795152">
        <w:rPr>
          <w:rFonts w:ascii="Arial" w:hAnsi="Arial" w:cs="Arial"/>
          <w:bCs/>
          <w:sz w:val="16"/>
          <w:szCs w:val="16"/>
        </w:rPr>
        <w:t>/</w:t>
      </w:r>
      <w:r w:rsidR="00C53CAF" w:rsidRPr="00795152">
        <w:rPr>
          <w:rFonts w:ascii="Arial" w:hAnsi="Arial" w:cs="Arial"/>
          <w:bCs/>
          <w:sz w:val="16"/>
          <w:szCs w:val="16"/>
        </w:rPr>
        <w:t>201</w:t>
      </w:r>
      <w:r w:rsidR="00CC00E0" w:rsidRPr="00795152">
        <w:rPr>
          <w:rFonts w:ascii="Arial" w:hAnsi="Arial" w:cs="Arial"/>
          <w:bCs/>
          <w:sz w:val="16"/>
          <w:szCs w:val="16"/>
        </w:rPr>
        <w:t>2</w:t>
      </w:r>
      <w:r w:rsidR="00440E1E">
        <w:rPr>
          <w:rFonts w:ascii="Arial" w:hAnsi="Arial" w:cs="Arial"/>
          <w:bCs/>
          <w:sz w:val="16"/>
          <w:szCs w:val="16"/>
        </w:rPr>
        <w:t>3</w:t>
      </w:r>
      <w:r w:rsidR="008D27B6">
        <w:rPr>
          <w:rFonts w:ascii="Arial" w:hAnsi="Arial" w:cs="Arial"/>
          <w:bCs/>
          <w:sz w:val="16"/>
          <w:szCs w:val="16"/>
        </w:rPr>
        <w:t xml:space="preserve"> </w:t>
      </w:r>
      <w:r w:rsidR="00DC5B3B" w:rsidRPr="00795152">
        <w:rPr>
          <w:rFonts w:ascii="Arial" w:hAnsi="Arial" w:cs="Arial"/>
          <w:bCs/>
          <w:sz w:val="16"/>
          <w:szCs w:val="16"/>
        </w:rPr>
        <w:t>SUPEL</w:t>
      </w:r>
      <w:r w:rsidR="00C53CAF" w:rsidRPr="00795152">
        <w:rPr>
          <w:rFonts w:ascii="Arial" w:hAnsi="Arial" w:cs="Arial"/>
          <w:bCs/>
          <w:sz w:val="16"/>
          <w:szCs w:val="16"/>
        </w:rPr>
        <w:t>/RO</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8D27B6">
        <w:rPr>
          <w:rFonts w:ascii="Arial" w:hAnsi="Arial" w:cs="Arial"/>
          <w:sz w:val="16"/>
          <w:szCs w:val="16"/>
        </w:rPr>
        <w:t>01-1712.00564</w:t>
      </w:r>
      <w:r w:rsidR="00251EBB" w:rsidRPr="00251EBB">
        <w:rPr>
          <w:rFonts w:ascii="Arial" w:hAnsi="Arial" w:cs="Arial"/>
          <w:sz w:val="16"/>
          <w:szCs w:val="16"/>
        </w:rPr>
        <w:t>-00/201</w:t>
      </w:r>
      <w:r w:rsidR="00440E1E">
        <w:rPr>
          <w:rFonts w:ascii="Arial" w:hAnsi="Arial" w:cs="Arial"/>
          <w:sz w:val="16"/>
          <w:szCs w:val="16"/>
        </w:rPr>
        <w:t>3</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 empresa qualificada</w:t>
      </w:r>
      <w:r w:rsidRPr="00067B8E">
        <w:rPr>
          <w:rFonts w:ascii="Arial" w:hAnsi="Arial" w:cs="Arial"/>
          <w:color w:val="000000"/>
          <w:sz w:val="16"/>
          <w:szCs w:val="16"/>
        </w:rPr>
        <w:t xml:space="preserve"> no Anexo Único desta Ata, resolvem </w:t>
      </w:r>
      <w:r w:rsidRPr="00067B8E">
        <w:rPr>
          <w:rFonts w:ascii="Arial" w:hAnsi="Arial" w:cs="Arial"/>
          <w:b/>
          <w:bCs/>
          <w:color w:val="000000"/>
          <w:sz w:val="16"/>
          <w:szCs w:val="16"/>
        </w:rPr>
        <w:t>REGISTRAR O PREÇO</w:t>
      </w:r>
      <w:r w:rsidR="00440E1E">
        <w:rPr>
          <w:rFonts w:ascii="Arial" w:hAnsi="Arial" w:cs="Arial"/>
          <w:b/>
          <w:bCs/>
          <w:color w:val="000000"/>
          <w:sz w:val="16"/>
          <w:szCs w:val="16"/>
        </w:rPr>
        <w:t xml:space="preserv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xml:space="preserve">, </w:t>
      </w:r>
      <w:proofErr w:type="spellStart"/>
      <w:r w:rsidR="00BF4210">
        <w:rPr>
          <w:rFonts w:ascii="Arial" w:hAnsi="Arial" w:cs="Arial"/>
          <w:bCs/>
          <w:sz w:val="16"/>
          <w:szCs w:val="16"/>
        </w:rPr>
        <w:t>Policlinica</w:t>
      </w:r>
      <w:proofErr w:type="spellEnd"/>
      <w:r w:rsidR="00BF4210">
        <w:rPr>
          <w:rFonts w:ascii="Arial" w:hAnsi="Arial" w:cs="Arial"/>
          <w:bCs/>
          <w:sz w:val="16"/>
          <w:szCs w:val="16"/>
        </w:rPr>
        <w:t xml:space="preserve"> Oswaldo Cruz </w:t>
      </w:r>
      <w:r w:rsidR="00440E1E" w:rsidRPr="00440E1E">
        <w:rPr>
          <w:rFonts w:ascii="Arial" w:hAnsi="Arial" w:cs="Arial"/>
          <w:bCs/>
          <w:sz w:val="16"/>
          <w:szCs w:val="16"/>
        </w:rPr>
        <w:t xml:space="preserve">Hospital Regional de Cacoal, Hospital de Base Dr. Ary Pinheiro, </w:t>
      </w:r>
      <w:r w:rsidR="00BF4210">
        <w:rPr>
          <w:rFonts w:ascii="Arial" w:hAnsi="Arial" w:cs="Arial"/>
          <w:bCs/>
          <w:sz w:val="16"/>
          <w:szCs w:val="16"/>
        </w:rPr>
        <w:t xml:space="preserve">Hospital Infantil Cosme e Damião, Hospital Regional de São Francisco do </w:t>
      </w:r>
      <w:proofErr w:type="gramStart"/>
      <w:r w:rsidR="00BF4210">
        <w:rPr>
          <w:rFonts w:ascii="Arial" w:hAnsi="Arial" w:cs="Arial"/>
          <w:bCs/>
          <w:sz w:val="16"/>
          <w:szCs w:val="16"/>
        </w:rPr>
        <w:t xml:space="preserve">Guaporé </w:t>
      </w:r>
      <w:r w:rsidR="00440E1E" w:rsidRPr="00440E1E">
        <w:rPr>
          <w:rFonts w:ascii="Arial" w:hAnsi="Arial" w:cs="Arial"/>
          <w:bCs/>
          <w:sz w:val="16"/>
          <w:szCs w:val="16"/>
        </w:rPr>
        <w:t>,</w:t>
      </w:r>
      <w:proofErr w:type="gramEnd"/>
      <w:r w:rsidR="00440E1E" w:rsidRPr="00440E1E">
        <w:rPr>
          <w:rFonts w:ascii="Arial" w:hAnsi="Arial" w:cs="Arial"/>
          <w:bCs/>
          <w:sz w:val="16"/>
          <w:szCs w:val="16"/>
        </w:rPr>
        <w:t xml:space="preserve"> a pedido da Secretaria de Estado da Saúde – SESAU/RO,</w:t>
      </w:r>
      <w:r w:rsidR="00440E1E" w:rsidRPr="00440E1E">
        <w:rPr>
          <w:rFonts w:ascii="Arial" w:hAnsi="Arial" w:cs="Arial"/>
          <w:b/>
          <w:bCs/>
          <w:sz w:val="16"/>
          <w:szCs w:val="16"/>
        </w:rPr>
        <w:t xml:space="preserve"> </w:t>
      </w:r>
      <w:r w:rsidR="00440E1E" w:rsidRPr="00440E1E">
        <w:rPr>
          <w:rFonts w:ascii="Arial" w:hAnsi="Arial" w:cs="Arial"/>
          <w:bCs/>
          <w:sz w:val="16"/>
          <w:szCs w:val="16"/>
        </w:rPr>
        <w:t>conforme especificado no Edital e seus Anexos.</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440E1E">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440E1E">
      <w:pPr>
        <w:jc w:val="both"/>
        <w:rPr>
          <w:rFonts w:ascii="Arial" w:hAnsi="Arial" w:cs="Arial"/>
          <w:sz w:val="16"/>
          <w:szCs w:val="16"/>
        </w:rPr>
      </w:pPr>
    </w:p>
    <w:p w:rsidR="003E26F1" w:rsidRDefault="002F7923" w:rsidP="00440E1E">
      <w:pPr>
        <w:pStyle w:val="PargrafodaLista"/>
        <w:numPr>
          <w:ilvl w:val="1"/>
          <w:numId w:val="32"/>
        </w:numPr>
        <w:jc w:val="both"/>
        <w:rPr>
          <w:rFonts w:ascii="Arial" w:hAnsi="Arial" w:cs="Arial"/>
          <w:sz w:val="16"/>
          <w:szCs w:val="16"/>
        </w:rPr>
      </w:pPr>
      <w:r w:rsidRPr="00251EBB">
        <w:rPr>
          <w:rFonts w:ascii="Arial" w:hAnsi="Arial" w:cs="Arial"/>
          <w:sz w:val="16"/>
          <w:szCs w:val="16"/>
        </w:rPr>
        <w:t xml:space="preserve">Registro de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w:t>
      </w:r>
      <w:r w:rsidR="00FE185F" w:rsidRPr="00440E1E">
        <w:rPr>
          <w:rFonts w:ascii="Arial" w:hAnsi="Arial" w:cs="Arial"/>
          <w:bCs/>
          <w:sz w:val="16"/>
          <w:szCs w:val="16"/>
        </w:rPr>
        <w:t xml:space="preserve">Hospital e Pronto Socorro João Paulo II, Hospital Regional de Extrema, Hospital Regional Buritis, </w:t>
      </w:r>
      <w:proofErr w:type="spellStart"/>
      <w:r w:rsidR="00FE185F" w:rsidRPr="00440E1E">
        <w:rPr>
          <w:rFonts w:ascii="Arial" w:hAnsi="Arial" w:cs="Arial"/>
          <w:bCs/>
          <w:sz w:val="16"/>
          <w:szCs w:val="16"/>
        </w:rPr>
        <w:t>Cemetron</w:t>
      </w:r>
      <w:proofErr w:type="spellEnd"/>
      <w:r w:rsidR="00FE185F" w:rsidRPr="00440E1E">
        <w:rPr>
          <w:rFonts w:ascii="Arial" w:hAnsi="Arial" w:cs="Arial"/>
          <w:bCs/>
          <w:sz w:val="16"/>
          <w:szCs w:val="16"/>
        </w:rPr>
        <w:t xml:space="preserve">, </w:t>
      </w:r>
      <w:proofErr w:type="spellStart"/>
      <w:r w:rsidR="00FE185F">
        <w:rPr>
          <w:rFonts w:ascii="Arial" w:hAnsi="Arial" w:cs="Arial"/>
          <w:bCs/>
          <w:sz w:val="16"/>
          <w:szCs w:val="16"/>
        </w:rPr>
        <w:t>Policlinica</w:t>
      </w:r>
      <w:proofErr w:type="spellEnd"/>
      <w:r w:rsidR="00FE185F">
        <w:rPr>
          <w:rFonts w:ascii="Arial" w:hAnsi="Arial" w:cs="Arial"/>
          <w:bCs/>
          <w:sz w:val="16"/>
          <w:szCs w:val="16"/>
        </w:rPr>
        <w:t xml:space="preserve"> Oswaldo Cruz </w:t>
      </w:r>
      <w:r w:rsidR="00FE185F" w:rsidRPr="00440E1E">
        <w:rPr>
          <w:rFonts w:ascii="Arial" w:hAnsi="Arial" w:cs="Arial"/>
          <w:bCs/>
          <w:sz w:val="16"/>
          <w:szCs w:val="16"/>
        </w:rPr>
        <w:t xml:space="preserve">Hospital Regional de Cacoal, Hospital de Base Dr. Ary Pinheiro, </w:t>
      </w:r>
      <w:r w:rsidR="00FE185F">
        <w:rPr>
          <w:rFonts w:ascii="Arial" w:hAnsi="Arial" w:cs="Arial"/>
          <w:bCs/>
          <w:sz w:val="16"/>
          <w:szCs w:val="16"/>
        </w:rPr>
        <w:t xml:space="preserve">Hospital Infantil Cosme e Damião, Hospital Regional de São Francisco do </w:t>
      </w:r>
      <w:proofErr w:type="gramStart"/>
      <w:r w:rsidR="00FE185F">
        <w:rPr>
          <w:rFonts w:ascii="Arial" w:hAnsi="Arial" w:cs="Arial"/>
          <w:bCs/>
          <w:sz w:val="16"/>
          <w:szCs w:val="16"/>
        </w:rPr>
        <w:t xml:space="preserve">Guaporé </w:t>
      </w:r>
      <w:r w:rsidR="00FE185F" w:rsidRPr="00440E1E">
        <w:rPr>
          <w:rFonts w:ascii="Arial" w:hAnsi="Arial" w:cs="Arial"/>
          <w:bCs/>
          <w:sz w:val="16"/>
          <w:szCs w:val="16"/>
        </w:rPr>
        <w:t>,</w:t>
      </w:r>
      <w:proofErr w:type="gramEnd"/>
      <w:r w:rsidR="00FE185F" w:rsidRPr="00440E1E">
        <w:rPr>
          <w:rFonts w:ascii="Arial" w:hAnsi="Arial" w:cs="Arial"/>
          <w:bCs/>
          <w:sz w:val="16"/>
          <w:szCs w:val="16"/>
        </w:rPr>
        <w:t xml:space="preserve"> a pedido da Secretaria de Estado da Saúde – SESAU/RO</w:t>
      </w:r>
      <w:r w:rsidR="00440E1E">
        <w:rPr>
          <w:rFonts w:ascii="Arial" w:hAnsi="Arial" w:cs="Arial"/>
          <w:bCs/>
          <w:sz w:val="16"/>
          <w:szCs w:val="16"/>
        </w:rPr>
        <w:t>.</w:t>
      </w:r>
    </w:p>
    <w:p w:rsidR="00251EBB" w:rsidRDefault="00251EBB" w:rsidP="00440E1E">
      <w:pPr>
        <w:pStyle w:val="PargrafodaLista"/>
        <w:jc w:val="both"/>
        <w:rPr>
          <w:rFonts w:ascii="Arial" w:hAnsi="Arial" w:cs="Arial"/>
          <w:sz w:val="16"/>
          <w:szCs w:val="16"/>
        </w:rPr>
      </w:pPr>
    </w:p>
    <w:p w:rsidR="009D2314" w:rsidRPr="00067B8E" w:rsidRDefault="009D2314" w:rsidP="00440E1E">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440E1E">
      <w:pPr>
        <w:jc w:val="both"/>
        <w:rPr>
          <w:rFonts w:ascii="Arial" w:hAnsi="Arial" w:cs="Arial"/>
          <w:b/>
          <w:bCs/>
          <w:sz w:val="16"/>
          <w:szCs w:val="16"/>
        </w:rPr>
      </w:pPr>
    </w:p>
    <w:p w:rsidR="00440E1E" w:rsidRPr="00440E1E" w:rsidRDefault="009D2314" w:rsidP="00440E1E">
      <w:pPr>
        <w:spacing w:line="276" w:lineRule="auto"/>
        <w:jc w:val="both"/>
        <w:rPr>
          <w:rFonts w:ascii="Arial" w:hAnsi="Arial" w:cs="Arial"/>
          <w:b/>
          <w:color w:val="0000FF"/>
          <w:sz w:val="16"/>
          <w:szCs w:val="16"/>
        </w:rPr>
      </w:pPr>
      <w:r w:rsidRPr="00067B8E">
        <w:rPr>
          <w:rFonts w:ascii="Arial" w:hAnsi="Arial" w:cs="Arial"/>
          <w:b/>
          <w:bCs/>
          <w:sz w:val="16"/>
          <w:szCs w:val="16"/>
        </w:rPr>
        <w:t>2.1.</w:t>
      </w:r>
      <w:r w:rsidRPr="00067B8E">
        <w:rPr>
          <w:rFonts w:ascii="Arial" w:hAnsi="Arial" w:cs="Arial"/>
          <w:sz w:val="16"/>
          <w:szCs w:val="16"/>
        </w:rPr>
        <w:t xml:space="preserve"> </w:t>
      </w:r>
      <w:r w:rsidR="00440E1E" w:rsidRPr="00440E1E">
        <w:rPr>
          <w:rFonts w:ascii="Arial" w:hAnsi="Arial" w:cs="Arial"/>
          <w:sz w:val="16"/>
          <w:szCs w:val="16"/>
        </w:rPr>
        <w:t>O presente Registro de Preços vigorará por um período de 12(doze) meses, contados a partir de sua assinatura.</w:t>
      </w:r>
    </w:p>
    <w:p w:rsidR="009D2314" w:rsidRPr="00440E1E" w:rsidRDefault="00440E1E" w:rsidP="00C25B90">
      <w:pPr>
        <w:autoSpaceDE w:val="0"/>
        <w:autoSpaceDN w:val="0"/>
        <w:adjustRightInd w:val="0"/>
        <w:spacing w:line="276" w:lineRule="auto"/>
        <w:jc w:val="both"/>
        <w:rPr>
          <w:rFonts w:ascii="Arial" w:hAnsi="Arial" w:cs="Arial"/>
          <w:sz w:val="16"/>
          <w:szCs w:val="16"/>
        </w:rPr>
      </w:pPr>
      <w:r w:rsidRPr="00440E1E">
        <w:rPr>
          <w:rFonts w:ascii="Arial" w:hAnsi="Arial" w:cs="Arial"/>
          <w:sz w:val="16"/>
          <w:szCs w:val="16"/>
        </w:rPr>
        <w:t>b) A Contratada fica obrigada a aceitar os acréscimos ou supressões que se fizerem necessários na execução do objeto da presente licitação, até o limite de 25% do valor inicial atualizado, nos termos do § 1° do artigo 65 da Lei 8.666/93.</w:t>
      </w:r>
    </w:p>
    <w:p w:rsidR="009D2314" w:rsidRPr="00067B8E" w:rsidRDefault="009D2314" w:rsidP="00440E1E">
      <w:pPr>
        <w:ind w:right="-1"/>
        <w:jc w:val="both"/>
        <w:rPr>
          <w:rFonts w:ascii="Arial" w:hAnsi="Arial" w:cs="Arial"/>
          <w:sz w:val="16"/>
          <w:szCs w:val="16"/>
        </w:rPr>
      </w:pPr>
    </w:p>
    <w:p w:rsidR="009D2314" w:rsidRPr="00067B8E" w:rsidRDefault="009D2314" w:rsidP="00440E1E">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7B2974" w:rsidRDefault="009D2314" w:rsidP="007B2974">
      <w:pPr>
        <w:pStyle w:val="Recuodecorpodetexto3"/>
        <w:spacing w:after="0"/>
        <w:ind w:left="0"/>
        <w:rPr>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w:t>
      </w:r>
    </w:p>
    <w:p w:rsidR="007B2974" w:rsidRDefault="007B2974" w:rsidP="007B2974">
      <w:pPr>
        <w:pStyle w:val="Recuodecorpodetexto3"/>
        <w:spacing w:after="0"/>
        <w:ind w:left="0"/>
        <w:rPr>
          <w:sz w:val="16"/>
          <w:szCs w:val="16"/>
        </w:rPr>
      </w:pPr>
      <w:r>
        <w:rPr>
          <w:sz w:val="16"/>
          <w:szCs w:val="16"/>
        </w:rPr>
        <w:t xml:space="preserve">6.2. </w:t>
      </w:r>
      <w:r w:rsidR="009D2314" w:rsidRPr="007B2974">
        <w:rPr>
          <w:sz w:val="16"/>
          <w:szCs w:val="16"/>
        </w:rPr>
        <w:t xml:space="preserve">Expedida a Nota de Empenho, o recebimento de seu objeto ficará condicionado </w:t>
      </w:r>
      <w:proofErr w:type="gramStart"/>
      <w:r w:rsidR="009D2314" w:rsidRPr="007B2974">
        <w:rPr>
          <w:sz w:val="16"/>
          <w:szCs w:val="16"/>
        </w:rPr>
        <w:t>a</w:t>
      </w:r>
      <w:proofErr w:type="gramEnd"/>
      <w:r w:rsidR="009D2314" w:rsidRPr="007B2974">
        <w:rPr>
          <w:sz w:val="16"/>
          <w:szCs w:val="16"/>
        </w:rPr>
        <w:t xml:space="preserve"> observância das normas contidas no art. 40, inciso XVI, c/c o art. 73 inciso II, “a” e “b”, da Lei 8.666/93 e alterações.</w:t>
      </w:r>
    </w:p>
    <w:p w:rsidR="007B2974" w:rsidRDefault="007B2974" w:rsidP="007B2974">
      <w:pPr>
        <w:pStyle w:val="Recuodecorpodetexto3"/>
        <w:spacing w:after="0"/>
        <w:ind w:left="0"/>
        <w:rPr>
          <w:bCs/>
          <w:color w:val="000000"/>
          <w:sz w:val="16"/>
          <w:szCs w:val="16"/>
          <w:u w:val="single"/>
        </w:rPr>
      </w:pPr>
      <w:r>
        <w:rPr>
          <w:sz w:val="16"/>
          <w:szCs w:val="16"/>
        </w:rPr>
        <w:t xml:space="preserve">6.3. </w:t>
      </w:r>
      <w:r w:rsidR="00792D9C" w:rsidRPr="007B2974">
        <w:rPr>
          <w:b/>
          <w:sz w:val="16"/>
          <w:szCs w:val="16"/>
        </w:rPr>
        <w:t>LOCAL DE ENTREGA DOS MEDICAMENTOS</w:t>
      </w:r>
      <w:r w:rsidR="00440E1E" w:rsidRPr="007B2974">
        <w:rPr>
          <w:b/>
          <w:sz w:val="16"/>
          <w:szCs w:val="16"/>
        </w:rPr>
        <w:t>:</w:t>
      </w:r>
      <w:r w:rsidR="00792D9C" w:rsidRPr="007B2974">
        <w:rPr>
          <w:sz w:val="16"/>
          <w:szCs w:val="16"/>
        </w:rPr>
        <w:t xml:space="preserve"> </w:t>
      </w:r>
      <w:r w:rsidRPr="007B2974">
        <w:rPr>
          <w:bCs/>
          <w:color w:val="000000"/>
          <w:sz w:val="16"/>
          <w:szCs w:val="16"/>
        </w:rPr>
        <w:t>Os medicamentos deverão ser entregues na Central de Abastecimento Farmacêutica – CAF I</w:t>
      </w:r>
      <w:r w:rsidR="003D6424">
        <w:rPr>
          <w:bCs/>
          <w:color w:val="000000"/>
          <w:sz w:val="16"/>
          <w:szCs w:val="16"/>
        </w:rPr>
        <w:t xml:space="preserve"> </w:t>
      </w:r>
      <w:r w:rsidRPr="007B2974">
        <w:rPr>
          <w:bCs/>
          <w:color w:val="000000"/>
          <w:sz w:val="16"/>
          <w:szCs w:val="16"/>
        </w:rPr>
        <w:t xml:space="preserve">/ DGAF/SESAU, situada a </w:t>
      </w:r>
      <w:r w:rsidRPr="007B2974">
        <w:rPr>
          <w:bCs/>
          <w:color w:val="000000"/>
          <w:sz w:val="16"/>
          <w:szCs w:val="16"/>
          <w:u w:val="single"/>
        </w:rPr>
        <w:t>Rua Antonio Lacerda, n.° 4197. Bairro: Setor</w:t>
      </w:r>
      <w:r w:rsidR="00F035F8">
        <w:rPr>
          <w:bCs/>
          <w:color w:val="000000"/>
          <w:sz w:val="16"/>
          <w:szCs w:val="16"/>
          <w:u w:val="single"/>
        </w:rPr>
        <w:t xml:space="preserve"> Industrial, Porto Velho/</w:t>
      </w:r>
      <w:proofErr w:type="gramStart"/>
      <w:r w:rsidR="00F035F8">
        <w:rPr>
          <w:bCs/>
          <w:color w:val="000000"/>
          <w:sz w:val="16"/>
          <w:szCs w:val="16"/>
          <w:u w:val="single"/>
        </w:rPr>
        <w:t>RO</w:t>
      </w:r>
      <w:r w:rsidRPr="007B2974">
        <w:rPr>
          <w:bCs/>
          <w:color w:val="000000"/>
          <w:sz w:val="16"/>
          <w:szCs w:val="16"/>
          <w:u w:val="single"/>
        </w:rPr>
        <w:t>.</w:t>
      </w:r>
      <w:proofErr w:type="gramEnd"/>
      <w:r w:rsidR="00F035F8">
        <w:rPr>
          <w:bCs/>
          <w:color w:val="000000"/>
          <w:sz w:val="16"/>
          <w:szCs w:val="16"/>
          <w:u w:val="single"/>
        </w:rPr>
        <w:t>Os dias  de funcionamento são segunda a sexta das 7:30 as 13:30.</w:t>
      </w:r>
    </w:p>
    <w:p w:rsidR="007B2974" w:rsidRDefault="007B2974" w:rsidP="007B2974">
      <w:pPr>
        <w:pStyle w:val="Recuodecorpodetexto3"/>
        <w:spacing w:after="0"/>
        <w:ind w:left="0"/>
        <w:rPr>
          <w:sz w:val="16"/>
          <w:szCs w:val="16"/>
        </w:rPr>
      </w:pPr>
      <w:r>
        <w:rPr>
          <w:color w:val="000000"/>
          <w:sz w:val="16"/>
          <w:szCs w:val="16"/>
        </w:rPr>
        <w:t xml:space="preserve">6.3.1. </w:t>
      </w:r>
      <w:r w:rsidRPr="007B2974">
        <w:rPr>
          <w:color w:val="000000"/>
          <w:sz w:val="16"/>
          <w:szCs w:val="16"/>
        </w:rPr>
        <w:t>Os dias de funcionamento são de segunda a sexta-feira,</w:t>
      </w:r>
      <w:r w:rsidRPr="007B2974">
        <w:rPr>
          <w:sz w:val="16"/>
          <w:szCs w:val="16"/>
        </w:rPr>
        <w:t xml:space="preserve"> das 7h30mint às 13h30mint. </w:t>
      </w:r>
    </w:p>
    <w:p w:rsidR="007B2974" w:rsidRDefault="007B2974" w:rsidP="007B2974">
      <w:pPr>
        <w:pStyle w:val="Recuodecorpodetexto3"/>
        <w:spacing w:after="0"/>
        <w:ind w:left="0"/>
        <w:rPr>
          <w:sz w:val="16"/>
          <w:szCs w:val="16"/>
        </w:rPr>
      </w:pPr>
      <w:r>
        <w:rPr>
          <w:sz w:val="16"/>
          <w:szCs w:val="16"/>
        </w:rPr>
        <w:t xml:space="preserve">6.3.2. </w:t>
      </w:r>
      <w:r w:rsidRPr="007B2974">
        <w:rPr>
          <w:sz w:val="16"/>
          <w:szCs w:val="16"/>
        </w:rPr>
        <w:t xml:space="preserve">Para entrega, se faz necessário prévio agendamento junto ao CAF- I. </w:t>
      </w:r>
    </w:p>
    <w:p w:rsidR="00A13295" w:rsidRPr="00440E1E" w:rsidRDefault="007B2974" w:rsidP="007B2974">
      <w:pPr>
        <w:pStyle w:val="Recuodecorpodetexto3"/>
        <w:spacing w:after="0"/>
        <w:ind w:left="0"/>
        <w:rPr>
          <w:sz w:val="16"/>
          <w:szCs w:val="16"/>
        </w:rPr>
      </w:pPr>
      <w:r>
        <w:rPr>
          <w:sz w:val="16"/>
          <w:szCs w:val="16"/>
        </w:rPr>
        <w:t xml:space="preserve">6.3.3. </w:t>
      </w:r>
      <w:r w:rsidRPr="007B2974">
        <w:rPr>
          <w:bCs/>
          <w:color w:val="000000"/>
          <w:sz w:val="16"/>
          <w:szCs w:val="16"/>
        </w:rPr>
        <w:t>A CONTRATADA será responsável pelo controle qualitativo e quantitativo de todos os materiais entregues pela mesma.</w:t>
      </w:r>
    </w:p>
    <w:p w:rsidR="00C25B90" w:rsidRDefault="007B2974" w:rsidP="00C25B90">
      <w:pPr>
        <w:jc w:val="both"/>
        <w:rPr>
          <w:rFonts w:ascii="Arial" w:hAnsi="Arial" w:cs="Arial"/>
          <w:color w:val="000000"/>
          <w:sz w:val="16"/>
          <w:szCs w:val="16"/>
        </w:rPr>
      </w:pPr>
      <w:r w:rsidRPr="007B2974">
        <w:rPr>
          <w:rFonts w:ascii="Arial" w:hAnsi="Arial" w:cs="Arial"/>
          <w:sz w:val="16"/>
          <w:szCs w:val="16"/>
        </w:rPr>
        <w:lastRenderedPageBreak/>
        <w:t xml:space="preserve">6.4. </w:t>
      </w:r>
      <w:r w:rsidR="00230A7E" w:rsidRPr="007B2974">
        <w:rPr>
          <w:rFonts w:ascii="Arial" w:hAnsi="Arial" w:cs="Arial"/>
          <w:b/>
          <w:sz w:val="16"/>
          <w:szCs w:val="16"/>
        </w:rPr>
        <w:t>DO PRAZO DE ENTREGA</w:t>
      </w:r>
      <w:r w:rsidRPr="007B2974">
        <w:rPr>
          <w:color w:val="000000"/>
          <w:sz w:val="22"/>
          <w:szCs w:val="22"/>
        </w:rPr>
        <w:t xml:space="preserve"> </w:t>
      </w:r>
      <w:r w:rsidRPr="007B2974">
        <w:rPr>
          <w:rFonts w:ascii="Arial" w:hAnsi="Arial" w:cs="Arial"/>
          <w:color w:val="000000"/>
          <w:sz w:val="16"/>
          <w:szCs w:val="16"/>
        </w:rPr>
        <w:t xml:space="preserve">Será no </w:t>
      </w:r>
      <w:r w:rsidRPr="007B2974">
        <w:rPr>
          <w:rFonts w:ascii="Arial" w:hAnsi="Arial" w:cs="Arial"/>
          <w:bCs/>
          <w:color w:val="000000"/>
          <w:sz w:val="16"/>
          <w:szCs w:val="16"/>
        </w:rPr>
        <w:t>Máximo de até 15 dias corridos,</w:t>
      </w:r>
      <w:r w:rsidRPr="007B2974">
        <w:rPr>
          <w:rFonts w:ascii="Arial" w:hAnsi="Arial" w:cs="Arial"/>
          <w:color w:val="000000"/>
          <w:sz w:val="16"/>
          <w:szCs w:val="16"/>
        </w:rPr>
        <w:t xml:space="preserve"> a partir da data do recebimento da nota de empenho, </w:t>
      </w:r>
      <w:r w:rsidR="004025AA">
        <w:rPr>
          <w:rFonts w:ascii="Arial" w:hAnsi="Arial" w:cs="Arial"/>
          <w:color w:val="000000"/>
          <w:sz w:val="16"/>
          <w:szCs w:val="16"/>
        </w:rPr>
        <w:t>caso haja entrega parcial  que seja ultrapassado o prazo máximo de 30 dias</w:t>
      </w:r>
      <w:r w:rsidRPr="007B2974">
        <w:rPr>
          <w:rFonts w:ascii="Arial" w:hAnsi="Arial" w:cs="Arial"/>
          <w:color w:val="000000"/>
          <w:sz w:val="16"/>
          <w:szCs w:val="16"/>
        </w:rPr>
        <w:t>.</w:t>
      </w:r>
    </w:p>
    <w:p w:rsidR="009D2314" w:rsidRPr="00067B8E" w:rsidRDefault="009D2314" w:rsidP="00C25B90">
      <w:pPr>
        <w:jc w:val="both"/>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C25B90" w:rsidRDefault="009D2314" w:rsidP="00C25B90">
      <w:pPr>
        <w:pStyle w:val="Lista3"/>
        <w:numPr>
          <w:ilvl w:val="2"/>
          <w:numId w:val="26"/>
        </w:numPr>
        <w:jc w:val="both"/>
        <w:rPr>
          <w:sz w:val="16"/>
          <w:szCs w:val="16"/>
        </w:rPr>
      </w:pPr>
      <w:proofErr w:type="gramStart"/>
      <w:r w:rsidRPr="00067B8E">
        <w:rPr>
          <w:sz w:val="16"/>
          <w:szCs w:val="16"/>
        </w:rPr>
        <w:lastRenderedPageBreak/>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C25B90" w:rsidRDefault="00774675" w:rsidP="009D2314">
      <w:pPr>
        <w:numPr>
          <w:ilvl w:val="2"/>
          <w:numId w:val="27"/>
        </w:numPr>
        <w:jc w:val="both"/>
        <w:rPr>
          <w:rFonts w:ascii="Arial" w:hAnsi="Arial" w:cs="Arial"/>
          <w:color w:val="000000"/>
          <w:sz w:val="16"/>
          <w:szCs w:val="16"/>
        </w:rPr>
      </w:pPr>
      <w:r w:rsidRPr="00C25B90">
        <w:rPr>
          <w:rFonts w:ascii="Arial" w:hAnsi="Arial" w:cs="Arial"/>
          <w:color w:val="000000"/>
          <w:sz w:val="16"/>
          <w:szCs w:val="16"/>
        </w:rPr>
        <w:t xml:space="preserve">. </w:t>
      </w:r>
      <w:r w:rsidR="009D2314" w:rsidRPr="00C25B9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C25B90" w:rsidRPr="00067B8E" w:rsidRDefault="00C25B90"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C25B90"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C25B90" w:rsidRDefault="009D2314" w:rsidP="00C25B90">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C25B90" w:rsidRDefault="00C25B90" w:rsidP="00C25B90">
      <w:pPr>
        <w:pStyle w:val="Corpodetexto3"/>
        <w:tabs>
          <w:tab w:val="left" w:pos="900"/>
        </w:tabs>
        <w:ind w:right="47"/>
        <w:rPr>
          <w:rFonts w:ascii="Arial" w:hAnsi="Arial" w:cs="Arial"/>
          <w:sz w:val="16"/>
          <w:szCs w:val="16"/>
        </w:rPr>
      </w:pPr>
      <w:r>
        <w:rPr>
          <w:rFonts w:ascii="Arial" w:hAnsi="Arial" w:cs="Arial"/>
          <w:sz w:val="16"/>
          <w:szCs w:val="16"/>
        </w:rPr>
        <w:t xml:space="preserve">  </w:t>
      </w:r>
    </w:p>
    <w:p w:rsidR="00A13295" w:rsidRPr="004C43D9" w:rsidRDefault="002C334B" w:rsidP="00C25B90">
      <w:pPr>
        <w:pStyle w:val="Corpodetexto3"/>
        <w:tabs>
          <w:tab w:val="left" w:pos="900"/>
        </w:tabs>
        <w:ind w:right="47"/>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974" w:rsidRDefault="007B2974">
      <w:r>
        <w:separator/>
      </w:r>
    </w:p>
  </w:endnote>
  <w:endnote w:type="continuationSeparator" w:id="0">
    <w:p w:rsidR="007B2974" w:rsidRDefault="007B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974" w:rsidRDefault="007B2974">
      <w:r>
        <w:separator/>
      </w:r>
    </w:p>
  </w:footnote>
  <w:footnote w:type="continuationSeparator" w:id="0">
    <w:p w:rsidR="007B2974" w:rsidRDefault="007B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74" w:rsidRDefault="007B29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1">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3">
    <w:nsid w:val="76D0634B"/>
    <w:multiLevelType w:val="multilevel"/>
    <w:tmpl w:val="78D4039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23"/>
  </w:num>
  <w:num w:numId="3">
    <w:abstractNumId w:val="17"/>
  </w:num>
  <w:num w:numId="4">
    <w:abstractNumId w:val="20"/>
  </w:num>
  <w:num w:numId="5">
    <w:abstractNumId w:val="31"/>
  </w:num>
  <w:num w:numId="6">
    <w:abstractNumId w:val="3"/>
  </w:num>
  <w:num w:numId="7">
    <w:abstractNumId w:val="18"/>
  </w:num>
  <w:num w:numId="8">
    <w:abstractNumId w:val="13"/>
  </w:num>
  <w:num w:numId="9">
    <w:abstractNumId w:val="27"/>
  </w:num>
  <w:num w:numId="10">
    <w:abstractNumId w:val="25"/>
  </w:num>
  <w:num w:numId="11">
    <w:abstractNumId w:val="28"/>
  </w:num>
  <w:num w:numId="12">
    <w:abstractNumId w:val="11"/>
  </w:num>
  <w:num w:numId="13">
    <w:abstractNumId w:val="24"/>
  </w:num>
  <w:num w:numId="14">
    <w:abstractNumId w:val="9"/>
  </w:num>
  <w:num w:numId="15">
    <w:abstractNumId w:val="29"/>
  </w:num>
  <w:num w:numId="16">
    <w:abstractNumId w:val="34"/>
  </w:num>
  <w:num w:numId="17">
    <w:abstractNumId w:val="26"/>
  </w:num>
  <w:num w:numId="18">
    <w:abstractNumId w:val="22"/>
  </w:num>
  <w:num w:numId="19">
    <w:abstractNumId w:val="12"/>
  </w:num>
  <w:num w:numId="20">
    <w:abstractNumId w:val="2"/>
  </w:num>
  <w:num w:numId="21">
    <w:abstractNumId w:val="1"/>
  </w:num>
  <w:num w:numId="22">
    <w:abstractNumId w:val="0"/>
  </w:num>
  <w:num w:numId="23">
    <w:abstractNumId w:val="6"/>
  </w:num>
  <w:num w:numId="24">
    <w:abstractNumId w:val="4"/>
  </w:num>
  <w:num w:numId="25">
    <w:abstractNumId w:val="15"/>
  </w:num>
  <w:num w:numId="26">
    <w:abstractNumId w:val="8"/>
  </w:num>
  <w:num w:numId="27">
    <w:abstractNumId w:val="19"/>
  </w:num>
  <w:num w:numId="28">
    <w:abstractNumId w:val="30"/>
  </w:num>
  <w:num w:numId="29">
    <w:abstractNumId w:val="16"/>
  </w:num>
  <w:num w:numId="30">
    <w:abstractNumId w:val="10"/>
  </w:num>
  <w:num w:numId="31">
    <w:abstractNumId w:val="5"/>
  </w:num>
  <w:num w:numId="32">
    <w:abstractNumId w:val="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1799B"/>
    <w:rsid w:val="001256C6"/>
    <w:rsid w:val="0013547D"/>
    <w:rsid w:val="00141A61"/>
    <w:rsid w:val="001420C9"/>
    <w:rsid w:val="00157C08"/>
    <w:rsid w:val="00160C39"/>
    <w:rsid w:val="0016220D"/>
    <w:rsid w:val="00165F71"/>
    <w:rsid w:val="00167705"/>
    <w:rsid w:val="001677BD"/>
    <w:rsid w:val="0017078D"/>
    <w:rsid w:val="00181DAB"/>
    <w:rsid w:val="00196276"/>
    <w:rsid w:val="001A0C25"/>
    <w:rsid w:val="001B6AC4"/>
    <w:rsid w:val="001C2D5C"/>
    <w:rsid w:val="001D737C"/>
    <w:rsid w:val="001E4390"/>
    <w:rsid w:val="001E79D3"/>
    <w:rsid w:val="001F11F9"/>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04B0"/>
    <w:rsid w:val="003B608D"/>
    <w:rsid w:val="003B68BB"/>
    <w:rsid w:val="003D6424"/>
    <w:rsid w:val="003D6706"/>
    <w:rsid w:val="003E2102"/>
    <w:rsid w:val="003E26F1"/>
    <w:rsid w:val="003F75F4"/>
    <w:rsid w:val="003F77C8"/>
    <w:rsid w:val="004025AA"/>
    <w:rsid w:val="00413A99"/>
    <w:rsid w:val="00416924"/>
    <w:rsid w:val="00430B87"/>
    <w:rsid w:val="0043293A"/>
    <w:rsid w:val="00440E1E"/>
    <w:rsid w:val="00447578"/>
    <w:rsid w:val="004514D6"/>
    <w:rsid w:val="00454FBB"/>
    <w:rsid w:val="00455C66"/>
    <w:rsid w:val="00456DB6"/>
    <w:rsid w:val="00460C51"/>
    <w:rsid w:val="00461F89"/>
    <w:rsid w:val="0046252C"/>
    <w:rsid w:val="004634E4"/>
    <w:rsid w:val="00467E48"/>
    <w:rsid w:val="004725FD"/>
    <w:rsid w:val="00473DBA"/>
    <w:rsid w:val="004A3852"/>
    <w:rsid w:val="004C43D9"/>
    <w:rsid w:val="004D3087"/>
    <w:rsid w:val="004F079C"/>
    <w:rsid w:val="004F4C56"/>
    <w:rsid w:val="004F507D"/>
    <w:rsid w:val="004F65DF"/>
    <w:rsid w:val="00500A92"/>
    <w:rsid w:val="00516EE5"/>
    <w:rsid w:val="00525CEB"/>
    <w:rsid w:val="00526790"/>
    <w:rsid w:val="005353C3"/>
    <w:rsid w:val="0054715E"/>
    <w:rsid w:val="00554CC0"/>
    <w:rsid w:val="00563419"/>
    <w:rsid w:val="00594F05"/>
    <w:rsid w:val="005965DB"/>
    <w:rsid w:val="005A50AE"/>
    <w:rsid w:val="005A7B62"/>
    <w:rsid w:val="005C080E"/>
    <w:rsid w:val="005C7BAE"/>
    <w:rsid w:val="005D38AA"/>
    <w:rsid w:val="005D3977"/>
    <w:rsid w:val="005D4B7F"/>
    <w:rsid w:val="005F1C4F"/>
    <w:rsid w:val="006024EA"/>
    <w:rsid w:val="00620EE6"/>
    <w:rsid w:val="00621F6B"/>
    <w:rsid w:val="00635335"/>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B2974"/>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27B6"/>
    <w:rsid w:val="008D7655"/>
    <w:rsid w:val="008F3332"/>
    <w:rsid w:val="008F48D8"/>
    <w:rsid w:val="008F68A0"/>
    <w:rsid w:val="008F73CB"/>
    <w:rsid w:val="00905D6A"/>
    <w:rsid w:val="009111DB"/>
    <w:rsid w:val="00921320"/>
    <w:rsid w:val="009274AC"/>
    <w:rsid w:val="00930E5A"/>
    <w:rsid w:val="00931707"/>
    <w:rsid w:val="00937D1C"/>
    <w:rsid w:val="00937E9F"/>
    <w:rsid w:val="00960948"/>
    <w:rsid w:val="00963E91"/>
    <w:rsid w:val="00964A5D"/>
    <w:rsid w:val="009712E9"/>
    <w:rsid w:val="009728FB"/>
    <w:rsid w:val="00974D28"/>
    <w:rsid w:val="009A230C"/>
    <w:rsid w:val="009A3C8C"/>
    <w:rsid w:val="009A4671"/>
    <w:rsid w:val="009A4B02"/>
    <w:rsid w:val="009B4BF7"/>
    <w:rsid w:val="009C0461"/>
    <w:rsid w:val="009D2314"/>
    <w:rsid w:val="009D526E"/>
    <w:rsid w:val="009D5A1D"/>
    <w:rsid w:val="009E3650"/>
    <w:rsid w:val="009F13D6"/>
    <w:rsid w:val="009F2597"/>
    <w:rsid w:val="00A03750"/>
    <w:rsid w:val="00A03BE6"/>
    <w:rsid w:val="00A120F3"/>
    <w:rsid w:val="00A13295"/>
    <w:rsid w:val="00A162C1"/>
    <w:rsid w:val="00A30C71"/>
    <w:rsid w:val="00A43BC1"/>
    <w:rsid w:val="00A523DE"/>
    <w:rsid w:val="00A52F4F"/>
    <w:rsid w:val="00A71CDC"/>
    <w:rsid w:val="00A720C5"/>
    <w:rsid w:val="00A7304D"/>
    <w:rsid w:val="00A77479"/>
    <w:rsid w:val="00A80351"/>
    <w:rsid w:val="00A81925"/>
    <w:rsid w:val="00A85893"/>
    <w:rsid w:val="00A87363"/>
    <w:rsid w:val="00A94E14"/>
    <w:rsid w:val="00A95772"/>
    <w:rsid w:val="00AC50A6"/>
    <w:rsid w:val="00AD0282"/>
    <w:rsid w:val="00AE2687"/>
    <w:rsid w:val="00B02029"/>
    <w:rsid w:val="00B119ED"/>
    <w:rsid w:val="00B13728"/>
    <w:rsid w:val="00B13977"/>
    <w:rsid w:val="00B16E0A"/>
    <w:rsid w:val="00B24C9E"/>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4210"/>
    <w:rsid w:val="00BF7347"/>
    <w:rsid w:val="00C00DDE"/>
    <w:rsid w:val="00C115BB"/>
    <w:rsid w:val="00C12766"/>
    <w:rsid w:val="00C1511E"/>
    <w:rsid w:val="00C15EA8"/>
    <w:rsid w:val="00C2246E"/>
    <w:rsid w:val="00C25B90"/>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5A5F"/>
    <w:rsid w:val="00CB03EB"/>
    <w:rsid w:val="00CB29E7"/>
    <w:rsid w:val="00CC00E0"/>
    <w:rsid w:val="00CD1D80"/>
    <w:rsid w:val="00CD1F56"/>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5545F"/>
    <w:rsid w:val="00D56E0E"/>
    <w:rsid w:val="00D678C8"/>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93F3F"/>
    <w:rsid w:val="00EC31DB"/>
    <w:rsid w:val="00EC3592"/>
    <w:rsid w:val="00ED2E13"/>
    <w:rsid w:val="00EE5958"/>
    <w:rsid w:val="00EF31D4"/>
    <w:rsid w:val="00EF4B37"/>
    <w:rsid w:val="00EF5311"/>
    <w:rsid w:val="00F035F8"/>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185F"/>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2941</Words>
  <Characters>16697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11</cp:revision>
  <cp:lastPrinted>2013-01-21T12:19:00Z</cp:lastPrinted>
  <dcterms:created xsi:type="dcterms:W3CDTF">2013-09-11T13:06:00Z</dcterms:created>
  <dcterms:modified xsi:type="dcterms:W3CDTF">2013-09-11T13:17:00Z</dcterms:modified>
</cp:coreProperties>
</file>